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9" w:rsidRPr="008B6469" w:rsidRDefault="008B6469" w:rsidP="008B6469">
      <w:pPr>
        <w:pStyle w:val="1"/>
        <w:spacing w:line="398" w:lineRule="exact"/>
        <w:ind w:right="939"/>
        <w:rPr>
          <w:rFonts w:eastAsiaTheme="minorEastAsia" w:hint="eastAsia"/>
          <w:b w:val="0"/>
          <w:bCs w:val="0"/>
          <w:lang w:eastAsia="zh-CN"/>
        </w:rPr>
      </w:pPr>
      <w:r w:rsidRPr="008B6469">
        <w:rPr>
          <w:rFonts w:eastAsia="宋体" w:hint="eastAsia"/>
          <w:color w:val="B76D0A"/>
          <w:spacing w:val="8"/>
          <w:lang w:eastAsia="zh-CN"/>
        </w:rPr>
        <w:t>中国文化大学院系总</w:t>
      </w:r>
      <w:proofErr w:type="gramStart"/>
      <w:r w:rsidRPr="008B6469">
        <w:rPr>
          <w:rFonts w:eastAsia="宋体" w:hint="eastAsia"/>
          <w:color w:val="B76D0A"/>
          <w:spacing w:val="8"/>
          <w:lang w:eastAsia="zh-CN"/>
        </w:rPr>
        <w:t>览</w:t>
      </w:r>
      <w:proofErr w:type="gramEnd"/>
    </w:p>
    <w:p w:rsidR="008B6469" w:rsidRDefault="008B6469" w:rsidP="008B6469">
      <w:pPr>
        <w:spacing w:before="8"/>
        <w:rPr>
          <w:rFonts w:ascii="Microsoft JhengHei" w:eastAsia="Microsoft JhengHei" w:hAnsi="Microsoft JhengHei" w:cs="Microsoft JhengHei"/>
          <w:b/>
          <w:bCs/>
          <w:sz w:val="8"/>
          <w:szCs w:val="8"/>
        </w:rPr>
      </w:pPr>
    </w:p>
    <w:p w:rsidR="008B6469" w:rsidRDefault="008B6469" w:rsidP="008B6469">
      <w:pPr>
        <w:spacing w:line="20" w:lineRule="exact"/>
        <w:ind w:left="1724"/>
        <w:rPr>
          <w:rFonts w:ascii="Microsoft JhengHei" w:eastAsia="Microsoft JhengHei" w:hAnsi="Microsoft JhengHei" w:cs="Microsoft JhengHei"/>
          <w:sz w:val="2"/>
          <w:szCs w:val="2"/>
        </w:rPr>
      </w:pPr>
      <w:r>
        <w:rPr>
          <w:rFonts w:ascii="Microsoft JhengHei" w:eastAsia="Microsoft JhengHei" w:hAnsi="Microsoft JhengHei" w:cs="Microsoft JhengHei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01DA502F" wp14:editId="2F42DF09">
                <wp:extent cx="5321300" cy="9525"/>
                <wp:effectExtent l="5715" t="6985" r="6985" b="2540"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9525"/>
                          <a:chOff x="0" y="0"/>
                          <a:chExt cx="8380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366" cy="2"/>
                            <a:chOff x="7" y="7"/>
                            <a:chExt cx="836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3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366"/>
                                <a:gd name="T2" fmla="+- 0 8373 7"/>
                                <a:gd name="T3" fmla="*/ T2 w 8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6">
                                  <a:moveTo>
                                    <a:pt x="0" y="0"/>
                                  </a:moveTo>
                                  <a:lnTo>
                                    <a:pt x="836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F93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" o:spid="_x0000_s1026" style="width:419pt;height:.75pt;mso-position-horizontal-relative:char;mso-position-vertical-relative:line" coordsize="83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">
                <v:group id="Group 6" o:spid="_x0000_s1027" style="position:absolute;left:7;top:7;width:8366;height:2" coordorigin="7,7" coordsize="8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8366;height:2;visibility:visible;mso-wrap-style:square;v-text-anchor:top" coordsize="8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PjsIA&#10;AADaAAAADwAAAGRycy9kb3ducmV2LnhtbESPQWvCQBSE74X+h+UJ3upGD6FJXUVCCwqhYBp6fmRf&#10;k2D2bZpdTfz3riB4HGbmG2a9nUwnLjS41rKC5SICQVxZ3XKtoPz5ensH4Tyyxs4yKbiSg+3m9WWN&#10;qbYjH+lS+FoECLsUFTTe96mUrmrIoFvYnjh4f3Yw6IMcaqkHHAPcdHIVRbE02HJYaLCnrKHqVJyN&#10;gtPq8GuynbNJkmfdd4mf8X9eKjWfTbsPEJ4m/ww/2nutIIb7lXA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4Y+OwgAAANoAAAAPAAAAAAAAAAAAAAAAAJgCAABkcnMvZG93&#10;bnJldi54bWxQSwUGAAAAAAQABAD1AAAAhwMAAAAA&#10;" path="m,l8366,e" filled="f" strokecolor="#ef9315" strokeweight=".72pt">
                    <v:path arrowok="t" o:connecttype="custom" o:connectlocs="0,0;8366,0" o:connectangles="0,0"/>
                  </v:shape>
                </v:group>
                <w10:anchorlock/>
              </v:group>
            </w:pict>
          </mc:Fallback>
        </mc:AlternateContent>
      </w:r>
    </w:p>
    <w:p w:rsidR="008B6469" w:rsidRDefault="008B6469" w:rsidP="008B6469">
      <w:pPr>
        <w:spacing w:before="1"/>
        <w:rPr>
          <w:rFonts w:ascii="Microsoft JhengHei" w:eastAsia="Microsoft JhengHei" w:hAnsi="Microsoft JhengHei" w:cs="Microsoft JhengHei"/>
          <w:b/>
          <w:bCs/>
          <w:sz w:val="6"/>
          <w:szCs w:val="6"/>
        </w:rPr>
      </w:pPr>
    </w:p>
    <w:p w:rsidR="008B6469" w:rsidRDefault="008B6469" w:rsidP="008B6469">
      <w:pPr>
        <w:pStyle w:val="a5"/>
        <w:spacing w:line="355" w:lineRule="exact"/>
        <w:ind w:right="939"/>
        <w:rPr>
          <w:rFonts w:cs="Microsoft JhengHei"/>
        </w:rPr>
      </w:pPr>
      <w:r w:rsidRPr="008B6469">
        <w:rPr>
          <w:rFonts w:eastAsia="宋体" w:hint="eastAsia"/>
          <w:lang w:eastAsia="zh-CN"/>
        </w:rPr>
        <w:t>（一）研修系所详细介绍</w:t>
      </w:r>
      <w:hyperlink r:id="rId7">
        <w:r w:rsidRPr="008B6469">
          <w:rPr>
            <w:rFonts w:eastAsia="宋体" w:cs="Microsoft JhengHei"/>
            <w:color w:val="275566"/>
            <w:lang w:eastAsia="zh-CN"/>
          </w:rPr>
          <w:t>:https://www.pccu.edu.tw/unit.html?unitType=cr</w:t>
        </w:r>
      </w:hyperlink>
    </w:p>
    <w:p w:rsidR="008B6469" w:rsidRDefault="008B6469" w:rsidP="008B6469">
      <w:pPr>
        <w:spacing w:line="20" w:lineRule="exact"/>
        <w:ind w:left="4450"/>
        <w:rPr>
          <w:rFonts w:ascii="Microsoft JhengHei" w:eastAsia="Microsoft JhengHei" w:hAnsi="Microsoft JhengHei" w:cs="Microsoft JhengHei"/>
          <w:sz w:val="2"/>
          <w:szCs w:val="2"/>
        </w:rPr>
      </w:pPr>
      <w:r>
        <w:rPr>
          <w:rFonts w:ascii="Microsoft JhengHei" w:eastAsia="Microsoft JhengHei" w:hAnsi="Microsoft JhengHei" w:cs="Microsoft JhengHei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75242C46" wp14:editId="07C37956">
                <wp:extent cx="3442335" cy="7620"/>
                <wp:effectExtent l="3175" t="6985" r="2540" b="4445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2335" cy="7620"/>
                          <a:chOff x="0" y="0"/>
                          <a:chExt cx="5421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409" cy="2"/>
                            <a:chOff x="6" y="6"/>
                            <a:chExt cx="540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4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409"/>
                                <a:gd name="T2" fmla="+- 0 5414 6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755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271.05pt;height:.6pt;mso-position-horizontal-relative:char;mso-position-vertical-relative:line" coordsize="54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">
                <v:group id="Group 3" o:spid="_x0000_s1027" style="position:absolute;left:6;top:6;width:5409;height:2" coordorigin="6,6" coordsize="54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5409;height:2;visibility:visible;mso-wrap-style:square;v-text-anchor:top" coordsize="54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mgL8A&#10;AADaAAAADwAAAGRycy9kb3ducmV2LnhtbESPQYvCMBSE74L/ITxhb5rqgkg1FhGW9aSsCnp8NM+2&#10;2LzUJmr67zeC4HGYmW+YRRZMLR7UusqygvEoAUGcW11xoeB4+BnOQDiPrLG2TAo6cpAt+70Fpto+&#10;+Y8ee1+ICGGXooLS+yaV0uUlGXQj2xBH72Jbgz7KtpC6xWeEm1pOkmQqDVYcF0psaF1Sft3fjYIt&#10;Hm4nT78U6qbq3PS8K4LeKfU1CKs5CE/Bf8Lv9kYr+IbXlX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+aAvwAAANoAAAAPAAAAAAAAAAAAAAAAAJgCAABkcnMvZG93bnJl&#10;di54bWxQSwUGAAAAAAQABAD1AAAAhAMAAAAA&#10;" path="m,l5408,e" filled="f" strokecolor="#275566" strokeweight=".6pt">
                    <v:path arrowok="t" o:connecttype="custom" o:connectlocs="0,0;5408,0" o:connectangles="0,0"/>
                  </v:shape>
                </v:group>
                <w10:anchorlock/>
              </v:group>
            </w:pict>
          </mc:Fallback>
        </mc:AlternateContent>
      </w:r>
    </w:p>
    <w:p w:rsidR="008B6469" w:rsidRDefault="008B6469" w:rsidP="008B6469">
      <w:pPr>
        <w:spacing w:before="15"/>
        <w:rPr>
          <w:rFonts w:ascii="Microsoft JhengHei" w:eastAsia="Microsoft JhengHei" w:hAnsi="Microsoft JhengHei" w:cs="Microsoft JhengHei"/>
          <w:sz w:val="26"/>
          <w:szCs w:val="26"/>
        </w:rPr>
      </w:pPr>
    </w:p>
    <w:tbl>
      <w:tblPr>
        <w:tblStyle w:val="TableNormal"/>
        <w:tblW w:w="0" w:type="auto"/>
        <w:tblInd w:w="1760" w:type="dxa"/>
        <w:tblLayout w:type="fixed"/>
        <w:tblLook w:val="01E0" w:firstRow="1" w:lastRow="1" w:firstColumn="1" w:lastColumn="1" w:noHBand="0" w:noVBand="0"/>
      </w:tblPr>
      <w:tblGrid>
        <w:gridCol w:w="2177"/>
        <w:gridCol w:w="3579"/>
        <w:gridCol w:w="1297"/>
        <w:gridCol w:w="1296"/>
        <w:gridCol w:w="1294"/>
      </w:tblGrid>
      <w:tr w:rsidR="008B6469" w:rsidTr="00413150">
        <w:trPr>
          <w:trHeight w:hRule="exact" w:val="461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Pr="008B6469" w:rsidRDefault="008B6469" w:rsidP="00413150">
            <w:pPr>
              <w:pStyle w:val="TableParagraph"/>
              <w:spacing w:before="43"/>
              <w:ind w:right="1"/>
              <w:jc w:val="center"/>
              <w:rPr>
                <w:rFonts w:ascii="DFKai-SB" w:eastAsia="DFKai-SB" w:hAnsi="DFKai-SB" w:cs="DFKai-SB"/>
                <w:b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b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Pr="008B6469" w:rsidRDefault="008B6469" w:rsidP="00413150">
            <w:pPr>
              <w:pStyle w:val="TableParagraph"/>
              <w:spacing w:before="43"/>
              <w:jc w:val="center"/>
              <w:rPr>
                <w:rFonts w:ascii="DFKai-SB" w:eastAsia="DFKai-SB" w:hAnsi="DFKai-SB" w:cs="DFKai-SB"/>
                <w:b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b/>
                <w:sz w:val="24"/>
                <w:szCs w:val="24"/>
                <w:lang w:eastAsia="zh-CN"/>
              </w:rPr>
              <w:t>系所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Pr="008B6469" w:rsidRDefault="008B6469" w:rsidP="00413150">
            <w:pPr>
              <w:pStyle w:val="TableParagraph"/>
              <w:spacing w:before="43"/>
              <w:ind w:left="403"/>
              <w:rPr>
                <w:rFonts w:ascii="DFKai-SB" w:eastAsia="DFKai-SB" w:hAnsi="DFKai-SB" w:cs="DFKai-SB"/>
                <w:b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Pr="008B6469" w:rsidRDefault="008B6469" w:rsidP="00413150">
            <w:pPr>
              <w:pStyle w:val="TableParagraph"/>
              <w:spacing w:before="43"/>
              <w:ind w:left="403"/>
              <w:rPr>
                <w:rFonts w:ascii="DFKai-SB" w:eastAsia="DFKai-SB" w:hAnsi="DFKai-SB" w:cs="DFKai-SB"/>
                <w:b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b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Pr="008B6469" w:rsidRDefault="008B6469" w:rsidP="00413150">
            <w:pPr>
              <w:pStyle w:val="TableParagraph"/>
              <w:spacing w:before="43"/>
              <w:ind w:left="403"/>
              <w:rPr>
                <w:rFonts w:ascii="DFKai-SB" w:eastAsia="DFKai-SB" w:hAnsi="DFKai-SB" w:cs="DFKai-SB"/>
                <w:b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b/>
                <w:sz w:val="24"/>
                <w:szCs w:val="24"/>
                <w:lang w:eastAsia="zh-CN"/>
              </w:rPr>
              <w:t>博士</w:t>
            </w:r>
          </w:p>
        </w:tc>
      </w:tr>
      <w:tr w:rsidR="008B6469" w:rsidTr="00413150">
        <w:trPr>
          <w:trHeight w:hRule="exact" w:val="379"/>
        </w:trPr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8"/>
              <w:rPr>
                <w:rFonts w:ascii="Microsoft JhengHei" w:eastAsia="Microsoft JhengHei" w:hAnsi="Microsoft JhengHei" w:cs="Microsoft JhengHei"/>
                <w:sz w:val="27"/>
                <w:szCs w:val="27"/>
              </w:rPr>
            </w:pPr>
          </w:p>
          <w:p w:rsidR="008B6469" w:rsidRDefault="008B6469" w:rsidP="00413150">
            <w:pPr>
              <w:pStyle w:val="TableParagraph"/>
              <w:ind w:left="722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文学院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哲学系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</w:tr>
      <w:tr w:rsidR="008B6469" w:rsidTr="00413150">
        <w:trPr>
          <w:trHeight w:hRule="exact" w:val="571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line="213" w:lineRule="auto"/>
              <w:ind w:left="103" w:right="105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中国文学系（中国文学组、文艺</w:t>
            </w: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 xml:space="preserve"> </w:t>
            </w: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创作组）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8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8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8"/>
              <w:ind w:left="1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史学系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ind w:left="1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</w:tr>
      <w:tr w:rsidR="008B6469" w:rsidTr="00413150">
        <w:trPr>
          <w:trHeight w:hRule="exact" w:val="377"/>
        </w:trPr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413150">
            <w:pPr>
              <w:pStyle w:val="TableParagraph"/>
              <w:spacing w:before="9"/>
              <w:rPr>
                <w:rFonts w:ascii="Microsoft JhengHei" w:eastAsia="Microsoft JhengHei" w:hAnsi="Microsoft JhengHei" w:cs="Microsoft JhengHei"/>
                <w:sz w:val="30"/>
                <w:szCs w:val="30"/>
              </w:rPr>
            </w:pPr>
          </w:p>
          <w:p w:rsidR="008B6469" w:rsidRDefault="008B6469" w:rsidP="00413150">
            <w:pPr>
              <w:pStyle w:val="TableParagraph"/>
              <w:ind w:left="362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外国语文学院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日本语文学系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80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3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韩国语文学系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3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3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俄国语文学系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英国语文学系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法国语文学系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德国语文学系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413150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413150">
            <w:pPr>
              <w:pStyle w:val="TableParagraph"/>
              <w:spacing w:before="5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</w:p>
          <w:p w:rsidR="008B6469" w:rsidRDefault="008B6469" w:rsidP="00413150">
            <w:pPr>
              <w:pStyle w:val="TableParagraph"/>
              <w:ind w:left="722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理学院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应用数学系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光电物理学系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化学系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80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3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地理学系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3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大气科学系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ind w:left="103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地学研究所（地理组、地质组）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rPr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ind w:left="1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</w:tr>
      <w:tr w:rsidR="008B6469" w:rsidTr="00413150">
        <w:trPr>
          <w:trHeight w:hRule="exact" w:val="377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地质学系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生命科学系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571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8"/>
              <w:ind w:left="722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法学院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3" w:line="278" w:lineRule="exact"/>
              <w:ind w:left="103" w:right="345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法律学系（法学组、财经法律</w:t>
            </w: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 xml:space="preserve"> </w:t>
            </w: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组）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8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8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8"/>
              <w:ind w:left="1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</w:tr>
      <w:tr w:rsidR="008B6469" w:rsidTr="00413150">
        <w:trPr>
          <w:trHeight w:hRule="exact" w:val="379"/>
        </w:trPr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413150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413150">
            <w:pPr>
              <w:pStyle w:val="TableParagraph"/>
              <w:spacing w:before="9"/>
              <w:rPr>
                <w:rFonts w:ascii="Microsoft JhengHei" w:eastAsia="Microsoft JhengHei" w:hAnsi="Microsoft JhengHei" w:cs="Microsoft JhengHei"/>
                <w:sz w:val="17"/>
                <w:szCs w:val="17"/>
              </w:rPr>
            </w:pPr>
          </w:p>
          <w:p w:rsidR="008B6469" w:rsidRDefault="008B6469" w:rsidP="00413150">
            <w:pPr>
              <w:pStyle w:val="TableParagraph"/>
              <w:ind w:left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社会科学院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政治学系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经济学系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56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line="255" w:lineRule="exact"/>
              <w:ind w:left="103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劳工关系学系（劳资关系组、人</w:t>
            </w:r>
          </w:p>
          <w:p w:rsidR="008B6469" w:rsidRDefault="008B6469" w:rsidP="00413150">
            <w:pPr>
              <w:pStyle w:val="TableParagraph"/>
              <w:spacing w:line="298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力资源组）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6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6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社会福利学系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行政管理学系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571"/>
        </w:trPr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line="213" w:lineRule="auto"/>
              <w:ind w:left="103" w:right="103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国家发展与中国大陆研究所（国</w:t>
            </w: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 xml:space="preserve"> </w:t>
            </w: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家发展组、中国大陆组）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rPr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8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98"/>
              <w:ind w:left="1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</w:tr>
      <w:tr w:rsidR="008B6469" w:rsidTr="00413150">
        <w:trPr>
          <w:trHeight w:hRule="exact" w:val="377"/>
        </w:trPr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413150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413150">
            <w:pPr>
              <w:pStyle w:val="TableParagraph"/>
              <w:spacing w:before="6"/>
              <w:rPr>
                <w:rFonts w:ascii="Microsoft JhengHei" w:eastAsia="Microsoft JhengHei" w:hAnsi="Microsoft JhengHei" w:cs="Microsoft JhengHei"/>
                <w:sz w:val="17"/>
                <w:szCs w:val="17"/>
              </w:rPr>
            </w:pPr>
          </w:p>
          <w:p w:rsidR="008B6469" w:rsidRDefault="008B6469" w:rsidP="00413150">
            <w:pPr>
              <w:pStyle w:val="TableParagraph"/>
              <w:ind w:left="722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农学院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园艺暨生物技术学系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动物科学系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森林</w:t>
            </w:r>
            <w:proofErr w:type="gramStart"/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暨自然</w:t>
            </w:r>
            <w:proofErr w:type="gramEnd"/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保育学系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土地资源学系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80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3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生活应用科学系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3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3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保健营养学系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  <w:tr w:rsidR="008B6469" w:rsidTr="00413150">
        <w:trPr>
          <w:trHeight w:hRule="exact" w:val="379"/>
        </w:trPr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生物科技研究所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>
            <w:pPr>
              <w:pStyle w:val="TableParagraph"/>
              <w:spacing w:before="2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413150"/>
        </w:tc>
      </w:tr>
    </w:tbl>
    <w:p w:rsidR="008B6469" w:rsidRDefault="008B6469" w:rsidP="008B6469">
      <w:pPr>
        <w:rPr>
          <w:rFonts w:hint="eastAsia"/>
          <w:lang w:eastAsia="zh-CN"/>
        </w:rPr>
        <w:sectPr w:rsidR="008B6469">
          <w:pgSz w:w="11910" w:h="16840"/>
          <w:pgMar w:top="660" w:right="0" w:bottom="1020" w:left="40" w:header="474" w:footer="82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91"/>
        <w:tblW w:w="9075" w:type="dxa"/>
        <w:tblLayout w:type="fixed"/>
        <w:tblLook w:val="01E0" w:firstRow="1" w:lastRow="1" w:firstColumn="1" w:lastColumn="1" w:noHBand="0" w:noVBand="0"/>
      </w:tblPr>
      <w:tblGrid>
        <w:gridCol w:w="1959"/>
        <w:gridCol w:w="3401"/>
        <w:gridCol w:w="1238"/>
        <w:gridCol w:w="1239"/>
        <w:gridCol w:w="1238"/>
      </w:tblGrid>
      <w:tr w:rsidR="008B6469" w:rsidTr="008B6469">
        <w:trPr>
          <w:trHeight w:hRule="exact" w:val="51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Pr="008B6469" w:rsidRDefault="008B6469" w:rsidP="008B6469">
            <w:pPr>
              <w:pStyle w:val="TableParagraph"/>
              <w:spacing w:before="57"/>
              <w:jc w:val="center"/>
              <w:rPr>
                <w:rFonts w:ascii="DFKai-SB" w:eastAsia="DFKai-SB" w:hAnsi="DFKai-SB" w:cs="DFKai-SB"/>
                <w:b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b/>
                <w:sz w:val="24"/>
                <w:szCs w:val="24"/>
                <w:lang w:eastAsia="zh-CN"/>
              </w:rPr>
              <w:lastRenderedPageBreak/>
              <w:t>学院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Pr="008B6469" w:rsidRDefault="008B6469" w:rsidP="008B6469">
            <w:pPr>
              <w:pStyle w:val="TableParagraph"/>
              <w:spacing w:before="57"/>
              <w:jc w:val="center"/>
              <w:rPr>
                <w:rFonts w:ascii="DFKai-SB" w:eastAsia="DFKai-SB" w:hAnsi="DFKai-SB" w:cs="DFKai-SB"/>
                <w:b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b/>
                <w:sz w:val="24"/>
                <w:szCs w:val="24"/>
                <w:lang w:eastAsia="zh-CN"/>
              </w:rPr>
              <w:t>系所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Pr="008B6469" w:rsidRDefault="008B6469" w:rsidP="008B6469">
            <w:pPr>
              <w:pStyle w:val="TableParagraph"/>
              <w:spacing w:before="57"/>
              <w:ind w:left="374"/>
              <w:rPr>
                <w:rFonts w:ascii="DFKai-SB" w:eastAsia="DFKai-SB" w:hAnsi="DFKai-SB" w:cs="DFKai-SB"/>
                <w:b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b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Pr="008B6469" w:rsidRDefault="008B6469" w:rsidP="008B6469">
            <w:pPr>
              <w:pStyle w:val="TableParagraph"/>
              <w:spacing w:before="57"/>
              <w:ind w:left="374"/>
              <w:rPr>
                <w:rFonts w:ascii="DFKai-SB" w:eastAsia="DFKai-SB" w:hAnsi="DFKai-SB" w:cs="DFKai-SB"/>
                <w:b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b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Pr="008B6469" w:rsidRDefault="008B6469" w:rsidP="008B6469">
            <w:pPr>
              <w:pStyle w:val="TableParagraph"/>
              <w:spacing w:before="57"/>
              <w:ind w:left="374"/>
              <w:rPr>
                <w:rFonts w:ascii="DFKai-SB" w:eastAsia="DFKai-SB" w:hAnsi="DFKai-SB" w:cs="DFKai-SB"/>
                <w:b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b/>
                <w:sz w:val="24"/>
                <w:szCs w:val="24"/>
                <w:lang w:eastAsia="zh-CN"/>
              </w:rPr>
              <w:t>博士</w:t>
            </w:r>
          </w:p>
        </w:tc>
      </w:tr>
      <w:tr w:rsidR="008B6469" w:rsidTr="008B6469">
        <w:trPr>
          <w:trHeight w:hRule="exact" w:val="379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8B6469">
            <w:pPr>
              <w:pStyle w:val="TableParagraph"/>
              <w:spacing w:before="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  <w:p w:rsidR="008B6469" w:rsidRDefault="008B6469" w:rsidP="008B6469">
            <w:pPr>
              <w:pStyle w:val="TableParagraph"/>
              <w:ind w:left="614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工学院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化学工程与材料工程学系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电机工程学系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机械工程学系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纺织工程学系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资讯工程学系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7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8B6469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8B6469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8B6469">
            <w:pPr>
              <w:pStyle w:val="TableParagraph"/>
              <w:ind w:left="614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商学院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国际贸易学系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国际企业管理学系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会计学系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80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观光事业学系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信息管理学系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财务金融学系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634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275" w:lineRule="exact"/>
              <w:ind w:left="103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全球商务学士学位学程</w:t>
            </w: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(</w:t>
            </w: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全英</w:t>
            </w:r>
          </w:p>
          <w:p w:rsidR="008B6469" w:rsidRDefault="008B6469" w:rsidP="008B6469">
            <w:pPr>
              <w:pStyle w:val="TableParagraph"/>
              <w:spacing w:line="313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文授课</w:t>
            </w: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before="117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before="2"/>
              <w:rPr>
                <w:rFonts w:ascii="Microsoft JhengHei" w:eastAsia="Microsoft JhengHei" w:hAnsi="Microsoft JhengHei" w:cs="Microsoft JhengHei"/>
                <w:sz w:val="32"/>
                <w:szCs w:val="32"/>
              </w:rPr>
            </w:pPr>
          </w:p>
          <w:p w:rsidR="008B6469" w:rsidRDefault="008B6469" w:rsidP="008B6469">
            <w:pPr>
              <w:pStyle w:val="TableParagraph"/>
              <w:ind w:left="134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新闻</w:t>
            </w:r>
            <w:proofErr w:type="gramStart"/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暨传播</w:t>
            </w:r>
            <w:proofErr w:type="gramEnd"/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新闻学系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广告学系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信息传播学系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大众传播学系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80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8B6469">
            <w:pPr>
              <w:pStyle w:val="TableParagraph"/>
              <w:spacing w:before="16"/>
              <w:rPr>
                <w:rFonts w:ascii="Microsoft JhengHei" w:eastAsia="Microsoft JhengHei" w:hAnsi="Microsoft JhengHei" w:cs="Microsoft JhengHei"/>
                <w:sz w:val="29"/>
                <w:szCs w:val="29"/>
              </w:rPr>
            </w:pPr>
          </w:p>
          <w:p w:rsidR="008B6469" w:rsidRDefault="008B6469" w:rsidP="008B6469">
            <w:pPr>
              <w:pStyle w:val="TableParagraph"/>
              <w:ind w:left="494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艺术学院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美术学系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戏剧学系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音乐学系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中国音乐学系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中国戏剧学系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7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舞蹈学系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before="4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</w:p>
          <w:p w:rsidR="008B6469" w:rsidRDefault="008B6469" w:rsidP="008B6469">
            <w:pPr>
              <w:pStyle w:val="TableParagraph"/>
              <w:ind w:left="254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环境设计学院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  <w:lang w:eastAsia="zh-CN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都市计划与开发管理学系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建筑及都市设计学系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</w:tr>
      <w:tr w:rsidR="008B6469" w:rsidTr="008B6469">
        <w:trPr>
          <w:trHeight w:hRule="exact" w:val="380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景观学系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</w:p>
          <w:p w:rsidR="008B6469" w:rsidRDefault="008B6469" w:rsidP="008B6469">
            <w:pPr>
              <w:pStyle w:val="TableParagraph"/>
              <w:spacing w:before="1"/>
              <w:rPr>
                <w:rFonts w:ascii="Microsoft JhengHei" w:eastAsia="Microsoft JhengHei" w:hAnsi="Microsoft JhengHei" w:cs="Microsoft JhengHei"/>
                <w:sz w:val="19"/>
                <w:szCs w:val="19"/>
              </w:rPr>
            </w:pPr>
          </w:p>
          <w:p w:rsidR="008B6469" w:rsidRDefault="008B6469" w:rsidP="008B6469">
            <w:pPr>
              <w:pStyle w:val="TableParagraph"/>
              <w:ind w:left="494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教育学院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教育学系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体育学系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技击运动暨国术学系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心理辅导学系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  <w:tr w:rsidR="008B6469" w:rsidTr="008B6469">
        <w:trPr>
          <w:trHeight w:hRule="exact" w:val="379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ind w:left="103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 w:hint="eastAsia"/>
                <w:sz w:val="24"/>
                <w:szCs w:val="24"/>
                <w:lang w:eastAsia="zh-CN"/>
              </w:rPr>
              <w:t>运动与健康促进学系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>
            <w:pPr>
              <w:pStyle w:val="TableParagraph"/>
              <w:spacing w:line="305" w:lineRule="exact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 w:rsidRPr="008B6469">
              <w:rPr>
                <w:rFonts w:ascii="DFKai-SB" w:eastAsia="宋体" w:hAnsi="DFKai-SB" w:cs="DFKai-SB"/>
                <w:sz w:val="24"/>
                <w:szCs w:val="24"/>
                <w:lang w:eastAsia="zh-CN"/>
              </w:rPr>
              <w:t>○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69" w:rsidRDefault="008B6469" w:rsidP="008B6469"/>
        </w:tc>
      </w:tr>
    </w:tbl>
    <w:p w:rsidR="008B6469" w:rsidRPr="008B6469" w:rsidRDefault="008B6469" w:rsidP="008B6469">
      <w:pPr>
        <w:spacing w:before="12"/>
        <w:rPr>
          <w:rFonts w:ascii="Microsoft JhengHei" w:hAnsi="Microsoft JhengHei" w:cs="Microsoft JhengHei" w:hint="eastAsia"/>
          <w:sz w:val="21"/>
          <w:szCs w:val="21"/>
          <w:lang w:eastAsia="zh-CN"/>
        </w:rPr>
      </w:pPr>
    </w:p>
    <w:p w:rsidR="008B6469" w:rsidRDefault="008B6469" w:rsidP="008B6469">
      <w:pPr>
        <w:pStyle w:val="a5"/>
        <w:spacing w:line="360" w:lineRule="exact"/>
        <w:ind w:left="0" w:right="939"/>
        <w:rPr>
          <w:lang w:eastAsia="zh-CN"/>
        </w:rPr>
      </w:pPr>
      <w:r w:rsidRPr="008B6469">
        <w:rPr>
          <w:rFonts w:eastAsia="宋体" w:hint="eastAsia"/>
          <w:lang w:eastAsia="zh-CN"/>
        </w:rPr>
        <w:t>备注</w:t>
      </w:r>
      <w:proofErr w:type="gramStart"/>
      <w:r w:rsidRPr="008B6469">
        <w:rPr>
          <w:rFonts w:eastAsia="宋体" w:hint="eastAsia"/>
          <w:lang w:eastAsia="zh-CN"/>
        </w:rPr>
        <w:t>一</w:t>
      </w:r>
      <w:proofErr w:type="gramEnd"/>
      <w:r w:rsidRPr="008B6469">
        <w:rPr>
          <w:rFonts w:eastAsia="宋体" w:hint="eastAsia"/>
          <w:lang w:eastAsia="zh-CN"/>
        </w:rPr>
        <w:t>：</w:t>
      </w:r>
      <w:proofErr w:type="gramStart"/>
      <w:r w:rsidRPr="008B6469">
        <w:rPr>
          <w:rFonts w:eastAsia="宋体" w:hint="eastAsia"/>
          <w:lang w:eastAsia="zh-CN"/>
        </w:rPr>
        <w:t>法律学系除本科</w:t>
      </w:r>
      <w:proofErr w:type="gramEnd"/>
      <w:r w:rsidRPr="008B6469">
        <w:rPr>
          <w:rFonts w:eastAsia="宋体" w:hint="eastAsia"/>
          <w:lang w:eastAsia="zh-CN"/>
        </w:rPr>
        <w:t>一、二年级课程在校本部上课外，其他高年级上课地点在市</w:t>
      </w:r>
      <w:r w:rsidRPr="008B6469">
        <w:rPr>
          <w:rFonts w:eastAsia="宋体"/>
          <w:lang w:eastAsia="zh-CN"/>
        </w:rPr>
        <w:t xml:space="preserve"> </w:t>
      </w:r>
      <w:r w:rsidRPr="008B6469">
        <w:rPr>
          <w:rFonts w:eastAsia="宋体" w:hint="eastAsia"/>
          <w:lang w:eastAsia="zh-CN"/>
        </w:rPr>
        <w:t>区大新馆上课。</w:t>
      </w:r>
    </w:p>
    <w:p w:rsidR="008B6469" w:rsidRDefault="008B6469" w:rsidP="008B6469">
      <w:pPr>
        <w:pStyle w:val="a5"/>
        <w:spacing w:line="320" w:lineRule="exact"/>
        <w:ind w:left="0" w:right="939"/>
        <w:rPr>
          <w:rFonts w:cs="Microsoft JhengHei"/>
        </w:rPr>
      </w:pPr>
      <w:r w:rsidRPr="008B6469">
        <w:rPr>
          <w:rFonts w:eastAsia="宋体" w:hint="eastAsia"/>
          <w:lang w:eastAsia="zh-CN"/>
        </w:rPr>
        <w:lastRenderedPageBreak/>
        <w:t>备注二：详细学院系所介绍网址如下</w:t>
      </w:r>
      <w:r w:rsidRPr="008B6469">
        <w:rPr>
          <w:rFonts w:eastAsia="宋体"/>
          <w:spacing w:val="-25"/>
          <w:lang w:eastAsia="zh-CN"/>
        </w:rPr>
        <w:t xml:space="preserve"> </w:t>
      </w:r>
      <w:hyperlink r:id="rId8">
        <w:r w:rsidRPr="008B6469">
          <w:rPr>
            <w:rFonts w:eastAsia="宋体" w:cs="Microsoft JhengHei"/>
            <w:color w:val="FFAD3D"/>
            <w:u w:val="single" w:color="FFAD3D"/>
            <w:lang w:eastAsia="zh-CN"/>
          </w:rPr>
          <w:t>http://learningmap.pccu.edu.tw/</w:t>
        </w:r>
      </w:hyperlink>
    </w:p>
    <w:p w:rsidR="008B6469" w:rsidRDefault="008B6469" w:rsidP="008B6469">
      <w:pPr>
        <w:pStyle w:val="a5"/>
        <w:spacing w:before="40" w:line="360" w:lineRule="exact"/>
        <w:ind w:left="0" w:right="939"/>
      </w:pPr>
      <w:r w:rsidRPr="008B6469">
        <w:rPr>
          <w:rFonts w:eastAsia="宋体" w:hint="eastAsia"/>
          <w:lang w:eastAsia="zh-CN"/>
        </w:rPr>
        <w:t>备注三：因部分学院系所专业主修科目限制</w:t>
      </w:r>
      <w:r w:rsidRPr="008B6469">
        <w:rPr>
          <w:rFonts w:eastAsia="宋体" w:cs="Microsoft JhengHei"/>
          <w:lang w:eastAsia="zh-CN"/>
        </w:rPr>
        <w:t>(</w:t>
      </w:r>
      <w:r w:rsidRPr="008B6469">
        <w:rPr>
          <w:rFonts w:eastAsia="宋体" w:hint="eastAsia"/>
          <w:lang w:eastAsia="zh-CN"/>
        </w:rPr>
        <w:t>一对一指导</w:t>
      </w:r>
      <w:r w:rsidRPr="008B6469">
        <w:rPr>
          <w:rFonts w:eastAsia="宋体" w:cs="Microsoft JhengHei"/>
          <w:lang w:eastAsia="zh-CN"/>
        </w:rPr>
        <w:t>)</w:t>
      </w:r>
      <w:r w:rsidRPr="008B6469">
        <w:rPr>
          <w:rFonts w:eastAsia="宋体" w:hint="eastAsia"/>
          <w:lang w:eastAsia="zh-CN"/>
        </w:rPr>
        <w:t>，名额有限，开放系所审查资</w:t>
      </w:r>
      <w:bookmarkStart w:id="0" w:name="_GoBack"/>
      <w:bookmarkEnd w:id="0"/>
      <w:r w:rsidRPr="008B6469">
        <w:rPr>
          <w:rFonts w:eastAsia="宋体" w:hint="eastAsia"/>
          <w:lang w:eastAsia="zh-CN"/>
        </w:rPr>
        <w:t>格。部分需经系上审查相关作品后决定录取资格。</w:t>
      </w:r>
    </w:p>
    <w:p w:rsidR="00263E57" w:rsidRDefault="00263E57"/>
    <w:sectPr w:rsidR="0026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F8" w:rsidRDefault="00A048F8" w:rsidP="008B6469">
      <w:r>
        <w:separator/>
      </w:r>
    </w:p>
  </w:endnote>
  <w:endnote w:type="continuationSeparator" w:id="0">
    <w:p w:rsidR="00A048F8" w:rsidRDefault="00A048F8" w:rsidP="008B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F8" w:rsidRDefault="00A048F8" w:rsidP="008B6469">
      <w:r>
        <w:separator/>
      </w:r>
    </w:p>
  </w:footnote>
  <w:footnote w:type="continuationSeparator" w:id="0">
    <w:p w:rsidR="00A048F8" w:rsidRDefault="00A048F8" w:rsidP="008B6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1F"/>
    <w:rsid w:val="00263E57"/>
    <w:rsid w:val="008B6469"/>
    <w:rsid w:val="00A048F8"/>
    <w:rsid w:val="00E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46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8B6469"/>
    <w:pPr>
      <w:ind w:left="1760"/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B6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46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B6469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8B6469"/>
    <w:rPr>
      <w:rFonts w:ascii="Microsoft JhengHei" w:eastAsia="Microsoft JhengHei" w:hAnsi="Microsoft JhengHei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B646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8B6469"/>
    <w:pPr>
      <w:ind w:left="1760"/>
    </w:pPr>
    <w:rPr>
      <w:rFonts w:ascii="Microsoft JhengHei" w:eastAsia="Microsoft JhengHei" w:hAnsi="Microsoft JhengHei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8B6469"/>
    <w:rPr>
      <w:rFonts w:ascii="Microsoft JhengHei" w:eastAsia="Microsoft JhengHei" w:hAnsi="Microsoft JhengHei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B6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46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8B6469"/>
    <w:pPr>
      <w:ind w:left="1760"/>
      <w:outlineLvl w:val="0"/>
    </w:pPr>
    <w:rPr>
      <w:rFonts w:ascii="Microsoft JhengHei" w:eastAsia="Microsoft JhengHei" w:hAnsi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B6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46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B6469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8B6469"/>
    <w:rPr>
      <w:rFonts w:ascii="Microsoft JhengHei" w:eastAsia="Microsoft JhengHei" w:hAnsi="Microsoft JhengHei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B646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8B6469"/>
    <w:pPr>
      <w:ind w:left="1760"/>
    </w:pPr>
    <w:rPr>
      <w:rFonts w:ascii="Microsoft JhengHei" w:eastAsia="Microsoft JhengHei" w:hAnsi="Microsoft JhengHei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8B6469"/>
    <w:rPr>
      <w:rFonts w:ascii="Microsoft JhengHei" w:eastAsia="Microsoft JhengHei" w:hAnsi="Microsoft JhengHei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B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map.pcc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ccu.edu.tw/unit.html?unitType=c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2017-10-08T06:14:00Z</dcterms:created>
  <dcterms:modified xsi:type="dcterms:W3CDTF">2017-10-08T06:16:00Z</dcterms:modified>
</cp:coreProperties>
</file>