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C9" w:rsidRPr="00F56BC9" w:rsidRDefault="00EA6ED9" w:rsidP="00F56BC9">
      <w:pPr>
        <w:widowControl/>
        <w:pBdr>
          <w:bottom w:val="single" w:sz="4" w:space="0" w:color="BF165E"/>
        </w:pBdr>
        <w:shd w:val="clear" w:color="auto" w:fill="FFFFFF"/>
        <w:spacing w:beforeAutospacing="1" w:after="192" w:line="384" w:lineRule="atLeast"/>
        <w:jc w:val="left"/>
        <w:outlineLvl w:val="1"/>
        <w:rPr>
          <w:rFonts w:ascii="Roboto" w:eastAsia="SimSun" w:hAnsi="Roboto" w:cs="SimSun" w:hint="eastAsia"/>
          <w:color w:val="BF165E"/>
          <w:kern w:val="36"/>
          <w:sz w:val="30"/>
          <w:szCs w:val="30"/>
        </w:rPr>
      </w:pPr>
      <w:r>
        <w:rPr>
          <w:rFonts w:ascii="Roboto" w:eastAsia="SimSun" w:hAnsi="Roboto" w:cs="SimSun"/>
          <w:color w:val="BF165E"/>
          <w:kern w:val="36"/>
          <w:sz w:val="30"/>
          <w:szCs w:val="30"/>
        </w:rPr>
        <w:t>香港城市</w:t>
      </w:r>
      <w:r w:rsidR="00F56BC9" w:rsidRPr="00F56BC9">
        <w:rPr>
          <w:rFonts w:ascii="Roboto" w:eastAsia="SimSun" w:hAnsi="Roboto" w:cs="SimSun"/>
          <w:color w:val="BF165E"/>
          <w:kern w:val="36"/>
          <w:sz w:val="30"/>
          <w:szCs w:val="30"/>
        </w:rPr>
        <w:t>大学简介</w:t>
      </w:r>
    </w:p>
    <w:p w:rsidR="007D72E7" w:rsidRPr="00222808" w:rsidRDefault="00EA6ED9" w:rsidP="00222808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Helvetica" w:eastAsia="SimSun" w:hAnsi="Helvetica" w:cs="SimSun"/>
          <w:color w:val="222222"/>
          <w:kern w:val="0"/>
          <w:sz w:val="24"/>
          <w:szCs w:val="24"/>
        </w:rPr>
      </w:pP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香港城市大学，简称城大，是一所坐落于香港</w:t>
      </w:r>
      <w:hyperlink r:id="rId7" w:tgtFrame="_blank" w:history="1">
        <w:r w:rsidRPr="00222808">
          <w:rPr>
            <w:rFonts w:ascii="Helvetica" w:eastAsia="SimSun" w:hAnsi="Helvetica" w:cs="SimSun"/>
            <w:color w:val="222222"/>
            <w:kern w:val="0"/>
            <w:sz w:val="24"/>
            <w:szCs w:val="24"/>
          </w:rPr>
          <w:t>九龙塘</w:t>
        </w:r>
      </w:hyperlink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的公立研究型大学，是香港特别行政区政府资助的八所大专院校之一，获教育部列入国家重点高校名单。</w:t>
      </w:r>
      <w:r w:rsidR="000D4884" w:rsidRPr="000D4884">
        <w:rPr>
          <w:rFonts w:ascii="Helvetica" w:eastAsia="SimSun" w:hAnsi="Helvetica" w:cs="SimSun"/>
          <w:color w:val="222222"/>
          <w:kern w:val="0"/>
          <w:sz w:val="24"/>
          <w:szCs w:val="24"/>
        </w:rPr>
        <w:t>城大的目标是追求卓越、促进创新、培育创意</w:t>
      </w:r>
      <w:r w:rsidR="00AF080D" w:rsidRPr="000D4884">
        <w:rPr>
          <w:rFonts w:ascii="Helvetica" w:eastAsia="SimSun" w:hAnsi="Helvetica" w:cs="SimSun"/>
          <w:color w:val="222222"/>
          <w:kern w:val="0"/>
          <w:sz w:val="24"/>
          <w:szCs w:val="24"/>
        </w:rPr>
        <w:t>、</w:t>
      </w:r>
      <w:r w:rsidR="000D4884" w:rsidRPr="000D4884">
        <w:rPr>
          <w:rFonts w:ascii="Helvetica" w:eastAsia="SimSun" w:hAnsi="Helvetica" w:cs="SimSun"/>
          <w:color w:val="222222"/>
          <w:kern w:val="0"/>
          <w:sz w:val="24"/>
          <w:szCs w:val="24"/>
        </w:rPr>
        <w:t>造福社会和服务全球。我们的愿景是成为专业教育出众的亚洲一流学府，推动不同文化及知识传统的交流与相互增长，为人类福祉做出贡献。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城大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专业教育出众，旨在装备学生迎对香港、亚太区以至全球在商业、科学及工程、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 xml:space="preserve"> 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能源及环境、法律、创意媒体及社会科学等领域出现的挑战和机遇。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我们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的教员来自世界各地，并为各自专业领域的专家。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 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城大于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1994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年成为大学后阔步前进，目前共有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20,000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多</w:t>
      </w:r>
      <w:bookmarkStart w:id="0" w:name="_GoBack"/>
      <w:bookmarkEnd w:id="0"/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名学生修读逾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130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项副学士学位、学士学位及研究生课程。</w:t>
      </w:r>
      <w:r w:rsidR="00F56BC9"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 </w:t>
      </w:r>
    </w:p>
    <w:p w:rsidR="007D72E7" w:rsidRPr="00222808" w:rsidRDefault="00F56BC9" w:rsidP="00222808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Helvetica" w:eastAsia="SimSun" w:hAnsi="Helvetica" w:cs="SimSun"/>
          <w:color w:val="222222"/>
          <w:kern w:val="0"/>
          <w:sz w:val="24"/>
          <w:szCs w:val="24"/>
        </w:rPr>
      </w:pPr>
      <w:r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商学院、人文社会科学院、科学及工程学院、创</w:t>
      </w:r>
      <w:r w:rsidR="00522100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意媒体学院、能源及环境学院</w:t>
      </w:r>
      <w:r w:rsidR="00261D9F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、</w:t>
      </w:r>
      <w:r w:rsidR="00522100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法律学院</w:t>
      </w:r>
      <w:r w:rsidR="00261D9F" w:rsidRPr="00261D9F">
        <w:rPr>
          <w:rFonts w:ascii="Helvetica" w:eastAsia="SimSun" w:hAnsi="Helvetica" w:cs="SimSun"/>
          <w:color w:val="222222"/>
          <w:kern w:val="0"/>
          <w:sz w:val="24"/>
          <w:szCs w:val="24"/>
        </w:rPr>
        <w:t>及</w:t>
      </w:r>
      <w:r w:rsidR="00261D9F" w:rsidRPr="00261D9F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动物医学院</w:t>
      </w:r>
      <w:r w:rsidR="00522100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均提供学士学位及研究生课程</w:t>
      </w:r>
      <w:r w:rsidR="00522100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。</w:t>
      </w:r>
      <w:r w:rsidR="00522100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周亦卿研究生院负责所有研究生课程的运作及发展</w:t>
      </w:r>
      <w:r w:rsidR="00522100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，</w:t>
      </w:r>
      <w:r w:rsidRPr="00F56BC9">
        <w:rPr>
          <w:rFonts w:ascii="Helvetica" w:eastAsia="SimSun" w:hAnsi="Helvetica" w:cs="SimSun"/>
          <w:color w:val="222222"/>
          <w:kern w:val="0"/>
          <w:sz w:val="24"/>
          <w:szCs w:val="24"/>
        </w:rPr>
        <w:t>及提升研究生的学习环境。</w:t>
      </w:r>
    </w:p>
    <w:p w:rsidR="007D72E7" w:rsidRPr="00F56BC9" w:rsidRDefault="00582FCF" w:rsidP="00222808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Helvetica" w:eastAsia="SimSun" w:hAnsi="Helvetica" w:cs="SimSun"/>
          <w:color w:val="222222"/>
          <w:kern w:val="0"/>
          <w:sz w:val="24"/>
          <w:szCs w:val="24"/>
        </w:rPr>
      </w:pPr>
      <w:r w:rsidRPr="00582FCF">
        <w:rPr>
          <w:rFonts w:ascii="PMingLiU" w:eastAsia="SimSun" w:hAnsi="PMingLiU" w:cs="SimSun" w:hint="eastAsia"/>
          <w:color w:val="222222"/>
          <w:kern w:val="0"/>
          <w:sz w:val="24"/>
          <w:szCs w:val="24"/>
        </w:rPr>
        <w:t>城大全球排名首屈一指。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根据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Quacquarelli Symonds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（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QS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）公布的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2016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年排名，城大在世界大学排名中上升两级，位居第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55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位；在亚洲最佳大学位列第七；在建校未满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50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年的全球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50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所最佳大学中排第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4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位。事实上，在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QS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亚洲大学排名中，城大位列全港第三。而在英国《泰晤士报高等教育特刊》今年全球大学排名中，城大较去年跃升至少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82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位，居第</w:t>
      </w:r>
      <w:r w:rsidR="007D72E7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119</w:t>
      </w:r>
      <w:r w:rsidR="007D72E7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位。</w:t>
      </w:r>
    </w:p>
    <w:p w:rsidR="007D72E7" w:rsidRPr="00F56BC9" w:rsidRDefault="007D72E7" w:rsidP="00222808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Helvetica" w:eastAsia="SimSun" w:hAnsi="Helvetica" w:cs="SimSun"/>
          <w:color w:val="222222"/>
          <w:kern w:val="0"/>
          <w:sz w:val="24"/>
          <w:szCs w:val="24"/>
        </w:rPr>
      </w:pP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城大于多个专科亦表现卓越。根据《美国新闻与世界报导》全球最佳大学排名，城大在工程领域位处全球第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10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位、香港首位；在经济及商学领域，城大在全球排第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57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位、香港首位。</w:t>
      </w:r>
    </w:p>
    <w:p w:rsidR="00A5377A" w:rsidRPr="00222808" w:rsidRDefault="00A5377A" w:rsidP="00222808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Helvetica" w:eastAsia="SimSun" w:hAnsi="Helvetica" w:cs="SimSun"/>
          <w:color w:val="222222"/>
          <w:kern w:val="0"/>
          <w:sz w:val="24"/>
          <w:szCs w:val="24"/>
        </w:rPr>
      </w:pP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香港大学教育资助委员会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 xml:space="preserve"> (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教资会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 xml:space="preserve">) 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于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2004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年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1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月发表了一份名为「香港高等教育─共展所长与时俱进」的文件，当中提及：「香港与珠江三角洲以至中国内地存在互惠互利的关系，高等教育体系有需要确认和面对由此而带来的挑战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 xml:space="preserve"> 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—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 xml:space="preserve"> 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这也是《高等教育检讨报告》其中一个十分关注的课题。在检讨报告发表后，香港与内地签订和落实了《更紧密经贸关系安排》。行政长官在其二零零三及零四年的施政报告内清楚述明，政府的政策目标是在各方面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 xml:space="preserve"> (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包括教育方面</w:t>
      </w:r>
      <w:r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 xml:space="preserve">) 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加强两地合作。」</w:t>
      </w:r>
    </w:p>
    <w:p w:rsidR="009C189F" w:rsidRPr="00507950" w:rsidRDefault="00A5377A" w:rsidP="00222808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Helvetica" w:eastAsia="PMingLiU" w:hAnsi="Helvetica" w:cs="SimSun"/>
          <w:color w:val="222222"/>
          <w:kern w:val="0"/>
          <w:sz w:val="24"/>
          <w:szCs w:val="24"/>
        </w:rPr>
      </w:pP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为响应香港</w:t>
      </w:r>
      <w:r w:rsidR="00522100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教资会提倡的发展方针，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城大</w:t>
      </w:r>
      <w:r w:rsidR="00522100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开展了与内地院校更紧密的合作</w:t>
      </w:r>
      <w:r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，</w:t>
      </w:r>
      <w:r w:rsidR="006A3F64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先后与</w:t>
      </w:r>
      <w:r w:rsidR="00156D65" w:rsidRPr="00156D65">
        <w:rPr>
          <w:rFonts w:ascii="Helvetica" w:eastAsia="SimSun" w:hAnsi="Helvetica" w:cs="SimSun" w:hint="cs"/>
          <w:color w:val="222222"/>
          <w:kern w:val="0"/>
          <w:sz w:val="24"/>
          <w:szCs w:val="24"/>
        </w:rPr>
        <w:t>内</w:t>
      </w:r>
      <w:r w:rsidR="00156D65" w:rsidRPr="00156D65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地</w:t>
      </w:r>
      <w:r w:rsidR="006A3F64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多所国内知名高校签署联合培养博士生协议</w:t>
      </w:r>
      <w:r w:rsidR="0083442B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。城大和内地高校携手</w:t>
      </w:r>
      <w:r w:rsidR="0083442B" w:rsidRPr="00222808">
        <w:rPr>
          <w:rFonts w:ascii="Helvetica" w:eastAsia="SimSun" w:hAnsi="Helvetica" w:cs="SimSun"/>
          <w:color w:val="222222"/>
          <w:kern w:val="0"/>
          <w:sz w:val="24"/>
          <w:szCs w:val="24"/>
        </w:rPr>
        <w:t>高端人才联合培养项目是实现优势科教资源共享、创新博士研究生培养模式的重要举措；项目开展至今为国家和社会培养了一批质量优异的高端人才，并在多个学科领域产生了一大批优秀学术成果</w:t>
      </w:r>
      <w:r w:rsidR="0083442B" w:rsidRPr="00222808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。</w:t>
      </w:r>
      <w:r w:rsidR="000633F9" w:rsidRPr="00507950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学生进入项目后，将由两校导师共同指导，发挥彼此优势，</w:t>
      </w:r>
      <w:r w:rsidR="00C66715" w:rsidRPr="00507950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毕业后可获发两校证书</w:t>
      </w:r>
      <w:r w:rsidR="00C66715" w:rsidRPr="000633F9">
        <w:rPr>
          <w:rFonts w:ascii="PMingLiU" w:eastAsia="SimSun" w:hAnsi="PMingLiU" w:cs="SimSun" w:hint="eastAsia"/>
          <w:color w:val="222222"/>
          <w:kern w:val="0"/>
          <w:sz w:val="24"/>
          <w:szCs w:val="24"/>
        </w:rPr>
        <w:t>，</w:t>
      </w:r>
      <w:r w:rsidR="000633F9" w:rsidRPr="000633F9">
        <w:rPr>
          <w:rFonts w:ascii="PMingLiU" w:eastAsia="SimSun" w:hAnsi="PMingLiU" w:cs="SimSun" w:hint="eastAsia"/>
          <w:color w:val="222222"/>
          <w:kern w:val="0"/>
          <w:sz w:val="24"/>
          <w:szCs w:val="24"/>
        </w:rPr>
        <w:t>成</w:t>
      </w:r>
      <w:r w:rsidR="000633F9" w:rsidRPr="000633F9">
        <w:rPr>
          <w:rFonts w:ascii="PMingLiU" w:eastAsia="SimSun" w:hAnsi="PMingLiU" w:cs="SimSun" w:hint="cs"/>
          <w:color w:val="222222"/>
          <w:kern w:val="0"/>
          <w:sz w:val="24"/>
          <w:szCs w:val="24"/>
        </w:rPr>
        <w:t>为</w:t>
      </w:r>
      <w:r w:rsidR="000633F9" w:rsidRPr="000633F9">
        <w:rPr>
          <w:rFonts w:ascii="PMingLiU" w:eastAsia="SimSun" w:hAnsi="PMingLiU" w:cs="SimSun" w:hint="eastAsia"/>
          <w:color w:val="222222"/>
          <w:kern w:val="0"/>
          <w:sz w:val="24"/>
          <w:szCs w:val="24"/>
        </w:rPr>
        <w:t>优秀的科研人才，服</w:t>
      </w:r>
      <w:r w:rsidR="000633F9" w:rsidRPr="000633F9">
        <w:rPr>
          <w:rFonts w:ascii="PMingLiU" w:eastAsia="SimSun" w:hAnsi="PMingLiU" w:cs="SimSun" w:hint="cs"/>
          <w:color w:val="222222"/>
          <w:kern w:val="0"/>
          <w:sz w:val="24"/>
          <w:szCs w:val="24"/>
        </w:rPr>
        <w:t>务</w:t>
      </w:r>
      <w:r w:rsidR="000633F9" w:rsidRPr="000633F9">
        <w:rPr>
          <w:rFonts w:ascii="PMingLiU" w:eastAsia="SimSun" w:hAnsi="PMingLiU" w:cs="SimSun" w:hint="eastAsia"/>
          <w:color w:val="222222"/>
          <w:kern w:val="0"/>
          <w:sz w:val="24"/>
          <w:szCs w:val="24"/>
        </w:rPr>
        <w:t>于社</w:t>
      </w:r>
      <w:r w:rsidR="000633F9" w:rsidRPr="000633F9">
        <w:rPr>
          <w:rFonts w:ascii="PMingLiU" w:eastAsia="SimSun" w:hAnsi="PMingLiU" w:cs="SimSun" w:hint="cs"/>
          <w:color w:val="222222"/>
          <w:kern w:val="0"/>
          <w:sz w:val="24"/>
          <w:szCs w:val="24"/>
        </w:rPr>
        <w:t>会</w:t>
      </w:r>
      <w:r w:rsidR="000633F9" w:rsidRPr="00507950">
        <w:rPr>
          <w:rFonts w:ascii="Helvetica" w:eastAsia="SimSun" w:hAnsi="Helvetica" w:cs="SimSun" w:hint="eastAsia"/>
          <w:color w:val="222222"/>
          <w:kern w:val="0"/>
          <w:sz w:val="24"/>
          <w:szCs w:val="24"/>
        </w:rPr>
        <w:t>。</w:t>
      </w:r>
    </w:p>
    <w:tbl>
      <w:tblPr>
        <w:tblW w:w="8304" w:type="dxa"/>
        <w:tblCellSpacing w:w="0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</w:tblGrid>
      <w:tr w:rsidR="00F56BC9" w:rsidRPr="00F56BC9" w:rsidTr="00F56BC9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BC9" w:rsidRPr="00F56BC9" w:rsidRDefault="00F56BC9" w:rsidP="007D72E7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SimSun" w:hAnsi="Helvetica" w:cs="SimSun"/>
                <w:color w:val="222222"/>
                <w:kern w:val="0"/>
                <w:sz w:val="20"/>
                <w:szCs w:val="20"/>
              </w:rPr>
            </w:pPr>
          </w:p>
        </w:tc>
      </w:tr>
      <w:tr w:rsidR="00F56BC9" w:rsidRPr="00F56BC9" w:rsidTr="00F56BC9">
        <w:trPr>
          <w:tblCellSpacing w:w="0" w:type="dxa"/>
        </w:trPr>
        <w:tc>
          <w:tcPr>
            <w:tcW w:w="0" w:type="auto"/>
            <w:vAlign w:val="center"/>
            <w:hideMark/>
          </w:tcPr>
          <w:p w:rsidR="00F56BC9" w:rsidRPr="00F56BC9" w:rsidRDefault="00F56BC9" w:rsidP="00522100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Helvetica" w:eastAsia="SimSun" w:hAnsi="Helvetica" w:cs="SimSun"/>
                <w:color w:val="222222"/>
                <w:kern w:val="0"/>
                <w:sz w:val="20"/>
                <w:szCs w:val="20"/>
              </w:rPr>
            </w:pPr>
          </w:p>
        </w:tc>
      </w:tr>
    </w:tbl>
    <w:p w:rsidR="00A90F27" w:rsidRPr="0083442B" w:rsidRDefault="00A90F27" w:rsidP="00522100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SimSun" w:hAnsi="Helvetica" w:cs="SimSun"/>
          <w:color w:val="222222"/>
          <w:kern w:val="0"/>
          <w:sz w:val="20"/>
          <w:szCs w:val="20"/>
        </w:rPr>
      </w:pPr>
    </w:p>
    <w:sectPr w:rsidR="00A90F27" w:rsidRPr="0083442B" w:rsidSect="00EC4480">
      <w:pgSz w:w="11906" w:h="16838"/>
      <w:pgMar w:top="1440" w:right="1728" w:bottom="1440" w:left="172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94AED"/>
    <w:multiLevelType w:val="multilevel"/>
    <w:tmpl w:val="64F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9"/>
    <w:rsid w:val="0004543D"/>
    <w:rsid w:val="000633F9"/>
    <w:rsid w:val="00091C72"/>
    <w:rsid w:val="00095987"/>
    <w:rsid w:val="000B2E15"/>
    <w:rsid w:val="000D4884"/>
    <w:rsid w:val="00156D65"/>
    <w:rsid w:val="001833C6"/>
    <w:rsid w:val="001E6E0C"/>
    <w:rsid w:val="00222808"/>
    <w:rsid w:val="00261D9F"/>
    <w:rsid w:val="002B4953"/>
    <w:rsid w:val="003D0F2D"/>
    <w:rsid w:val="00424C83"/>
    <w:rsid w:val="00507950"/>
    <w:rsid w:val="00522100"/>
    <w:rsid w:val="00582FCF"/>
    <w:rsid w:val="006A3F64"/>
    <w:rsid w:val="00752EFD"/>
    <w:rsid w:val="007D72E7"/>
    <w:rsid w:val="0083442B"/>
    <w:rsid w:val="00877FDC"/>
    <w:rsid w:val="008B445C"/>
    <w:rsid w:val="008C485C"/>
    <w:rsid w:val="0095359A"/>
    <w:rsid w:val="009C189F"/>
    <w:rsid w:val="00A5377A"/>
    <w:rsid w:val="00A90F27"/>
    <w:rsid w:val="00AE0504"/>
    <w:rsid w:val="00AF080D"/>
    <w:rsid w:val="00B904BD"/>
    <w:rsid w:val="00C30296"/>
    <w:rsid w:val="00C50B70"/>
    <w:rsid w:val="00C66715"/>
    <w:rsid w:val="00C84CD6"/>
    <w:rsid w:val="00CC2885"/>
    <w:rsid w:val="00E62664"/>
    <w:rsid w:val="00EA6ED9"/>
    <w:rsid w:val="00EC4480"/>
    <w:rsid w:val="00F05B62"/>
    <w:rsid w:val="00F5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BC9"/>
    <w:rPr>
      <w:strike w:val="0"/>
      <w:dstrike w:val="0"/>
      <w:color w:val="0072B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BC9"/>
    <w:rPr>
      <w:strike w:val="0"/>
      <w:dstrike w:val="0"/>
      <w:color w:val="0072B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9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3028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7" w:color="FFFFFF"/>
                        <w:left w:val="single" w:sz="4" w:space="17" w:color="FFFFFF"/>
                        <w:bottom w:val="single" w:sz="4" w:space="17" w:color="FFFFFF"/>
                        <w:right w:val="single" w:sz="4" w:space="17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84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98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9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3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7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9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2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ike.so.com/doc/5566711-578182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225B9-A76B-4323-BDA0-E56FF3B2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Rex LAU</cp:lastModifiedBy>
  <cp:revision>22</cp:revision>
  <dcterms:created xsi:type="dcterms:W3CDTF">2016-10-26T06:30:00Z</dcterms:created>
  <dcterms:modified xsi:type="dcterms:W3CDTF">2016-10-31T02:35:00Z</dcterms:modified>
</cp:coreProperties>
</file>